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6317A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F4F9B">
        <w:rPr>
          <w:bCs/>
        </w:rPr>
        <w:t>0. Information and data</w:t>
      </w:r>
    </w:p>
    <w:p w14:paraId="5C4F3365" w14:textId="0B6D7B4A" w:rsidR="00474F67" w:rsidRPr="00692A45" w:rsidRDefault="00474F67" w:rsidP="00CB597B">
      <w:pPr>
        <w:pStyle w:val="Heading1"/>
      </w:pPr>
      <w:r w:rsidRPr="00692A45">
        <w:t xml:space="preserve">Worksheet </w:t>
      </w:r>
      <w:r w:rsidR="002F4F9B">
        <w:t>2</w:t>
      </w:r>
      <w:r w:rsidRPr="00692A45">
        <w:t xml:space="preserve">: </w:t>
      </w:r>
      <w:r w:rsidR="002F4F9B">
        <w:t xml:space="preserve">Data </w:t>
      </w:r>
      <w:r w:rsidR="002F0D0F">
        <w:t>protection legislation</w:t>
      </w:r>
      <w:r w:rsidR="00E94088">
        <w:t xml:space="preserve"> (tutor)</w:t>
      </w:r>
    </w:p>
    <w:p w14:paraId="5D9613E5" w14:textId="490F150C" w:rsidR="00927E61" w:rsidRDefault="002F0D0F" w:rsidP="00D255F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D255F0">
        <w:rPr>
          <w:rFonts w:cs="Arial"/>
          <w:szCs w:val="22"/>
        </w:rPr>
        <w:t xml:space="preserve">Your friend is starting a new </w:t>
      </w:r>
      <w:r w:rsidR="002E436A" w:rsidRPr="00D255F0">
        <w:rPr>
          <w:rFonts w:cs="Arial"/>
          <w:szCs w:val="22"/>
        </w:rPr>
        <w:t xml:space="preserve">sole trader business. </w:t>
      </w:r>
      <w:r w:rsidR="002E0182" w:rsidRPr="00D255F0">
        <w:rPr>
          <w:rFonts w:cs="Arial"/>
          <w:szCs w:val="22"/>
        </w:rPr>
        <w:t xml:space="preserve">She asks you to help advise her about </w:t>
      </w:r>
      <w:r w:rsidR="001E4B23" w:rsidRPr="00D255F0">
        <w:rPr>
          <w:rFonts w:cs="Arial"/>
          <w:szCs w:val="22"/>
        </w:rPr>
        <w:t xml:space="preserve">data protection law in the UK. </w:t>
      </w:r>
      <w:r w:rsidR="00646B1C">
        <w:rPr>
          <w:rFonts w:cs="Arial"/>
          <w:szCs w:val="22"/>
        </w:rPr>
        <w:t xml:space="preserve">Write a </w:t>
      </w:r>
      <w:r w:rsidR="00702AD2">
        <w:rPr>
          <w:rFonts w:cs="Arial"/>
          <w:szCs w:val="22"/>
        </w:rPr>
        <w:t xml:space="preserve">short </w:t>
      </w:r>
      <w:r w:rsidR="00646B1C">
        <w:rPr>
          <w:rFonts w:cs="Arial"/>
          <w:szCs w:val="22"/>
        </w:rPr>
        <w:t xml:space="preserve">report </w:t>
      </w:r>
      <w:r w:rsidR="00510621">
        <w:rPr>
          <w:rFonts w:cs="Arial"/>
          <w:szCs w:val="22"/>
        </w:rPr>
        <w:t xml:space="preserve">under the headings given, </w:t>
      </w:r>
      <w:r w:rsidR="00646B1C">
        <w:rPr>
          <w:rFonts w:cs="Arial"/>
          <w:szCs w:val="22"/>
        </w:rPr>
        <w:t>covering the following points:</w:t>
      </w:r>
    </w:p>
    <w:p w14:paraId="65006ABE" w14:textId="77777777" w:rsidR="00646B1C" w:rsidRPr="00D255F0" w:rsidRDefault="00646B1C" w:rsidP="00646B1C">
      <w:pPr>
        <w:pStyle w:val="ListParagraph"/>
        <w:rPr>
          <w:rFonts w:cs="Arial"/>
          <w:szCs w:val="22"/>
        </w:rPr>
      </w:pPr>
    </w:p>
    <w:p w14:paraId="3DA6CDC2" w14:textId="6AFCC4A7" w:rsidR="00927E61" w:rsidRPr="00D255F0" w:rsidRDefault="00510621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the</w:t>
      </w:r>
      <w:r w:rsidR="00522767" w:rsidRPr="00D255F0">
        <w:rPr>
          <w:rFonts w:cs="Arial"/>
          <w:szCs w:val="22"/>
        </w:rPr>
        <w:t xml:space="preserve"> </w:t>
      </w:r>
      <w:r w:rsidR="00A21F65">
        <w:rPr>
          <w:rFonts w:cs="Arial"/>
          <w:szCs w:val="22"/>
        </w:rPr>
        <w:t xml:space="preserve">applicable </w:t>
      </w:r>
      <w:r w:rsidR="00522767" w:rsidRPr="00D255F0">
        <w:rPr>
          <w:rFonts w:cs="Arial"/>
          <w:szCs w:val="22"/>
        </w:rPr>
        <w:t xml:space="preserve">laws and regulations </w:t>
      </w:r>
    </w:p>
    <w:p w14:paraId="4A1F67BE" w14:textId="77777777" w:rsidR="00927E61" w:rsidRPr="00D255F0" w:rsidRDefault="00522767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D255F0">
        <w:rPr>
          <w:rFonts w:cs="Arial"/>
          <w:szCs w:val="22"/>
        </w:rPr>
        <w:t>the purpose of the legislation</w:t>
      </w:r>
    </w:p>
    <w:p w14:paraId="1A0745C5" w14:textId="21CC4EAE" w:rsidR="00474F67" w:rsidRDefault="00855AFA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r w:rsidR="002A3292" w:rsidRPr="00D255F0">
        <w:rPr>
          <w:rFonts w:cs="Arial"/>
          <w:szCs w:val="22"/>
        </w:rPr>
        <w:t xml:space="preserve">data protection </w:t>
      </w:r>
      <w:r w:rsidR="00D255F0" w:rsidRPr="00D255F0">
        <w:rPr>
          <w:rFonts w:cs="Arial"/>
          <w:szCs w:val="22"/>
        </w:rPr>
        <w:t>principle</w:t>
      </w:r>
      <w:r>
        <w:rPr>
          <w:rFonts w:cs="Arial"/>
          <w:szCs w:val="22"/>
        </w:rPr>
        <w:t>s</w:t>
      </w:r>
      <w:r w:rsidR="00D255F0" w:rsidRPr="00D255F0">
        <w:rPr>
          <w:rFonts w:cs="Arial"/>
          <w:szCs w:val="22"/>
        </w:rPr>
        <w:t xml:space="preserve"> that her business should follow</w:t>
      </w:r>
      <w:r w:rsidR="00522767" w:rsidRPr="00D255F0">
        <w:rPr>
          <w:rFonts w:cs="Arial"/>
          <w:szCs w:val="22"/>
        </w:rPr>
        <w:t xml:space="preserve"> </w:t>
      </w:r>
    </w:p>
    <w:p w14:paraId="2B258EE4" w14:textId="1728AE85" w:rsidR="00C36807" w:rsidRPr="00D255F0" w:rsidRDefault="00A97DAB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the risks</w:t>
      </w:r>
      <w:r w:rsidR="00C3680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of not</w:t>
      </w:r>
      <w:r w:rsidR="00C36807">
        <w:rPr>
          <w:rFonts w:cs="Arial"/>
          <w:szCs w:val="22"/>
        </w:rPr>
        <w:t xml:space="preserve"> comply</w:t>
      </w:r>
      <w:r>
        <w:rPr>
          <w:rFonts w:cs="Arial"/>
          <w:szCs w:val="22"/>
        </w:rPr>
        <w:t>ing</w:t>
      </w:r>
      <w:r w:rsidR="00C36807">
        <w:rPr>
          <w:rFonts w:cs="Arial"/>
          <w:szCs w:val="22"/>
        </w:rPr>
        <w:t xml:space="preserve"> with the law</w:t>
      </w:r>
      <w:r w:rsidR="00E94088">
        <w:rPr>
          <w:rFonts w:cs="Arial"/>
          <w:szCs w:val="22"/>
        </w:rPr>
        <w:t>.</w:t>
      </w:r>
    </w:p>
    <w:p w14:paraId="14C6F690" w14:textId="77777777" w:rsidR="001E4B23" w:rsidRDefault="001E4B23" w:rsidP="00474F67">
      <w:pPr>
        <w:rPr>
          <w:rFonts w:cs="Arial"/>
          <w:szCs w:val="22"/>
        </w:rPr>
      </w:pPr>
    </w:p>
    <w:p w14:paraId="4F61B7E5" w14:textId="05281FCE" w:rsidR="00646B1C" w:rsidRPr="00510621" w:rsidRDefault="00646B1C" w:rsidP="00474F67">
      <w:pPr>
        <w:rPr>
          <w:rFonts w:cs="Arial"/>
          <w:b/>
          <w:bCs/>
          <w:szCs w:val="22"/>
        </w:rPr>
      </w:pPr>
      <w:r w:rsidRPr="00510621">
        <w:rPr>
          <w:rFonts w:cs="Arial"/>
          <w:b/>
          <w:bCs/>
          <w:szCs w:val="22"/>
        </w:rPr>
        <w:t xml:space="preserve">The </w:t>
      </w:r>
      <w:r w:rsidR="00A21F65">
        <w:rPr>
          <w:rFonts w:cs="Arial"/>
          <w:b/>
          <w:bCs/>
          <w:szCs w:val="22"/>
        </w:rPr>
        <w:t xml:space="preserve">applicable </w:t>
      </w:r>
      <w:r w:rsidRPr="00510621">
        <w:rPr>
          <w:rFonts w:cs="Arial"/>
          <w:b/>
          <w:bCs/>
          <w:szCs w:val="22"/>
        </w:rPr>
        <w:t>laws and re</w:t>
      </w:r>
      <w:r w:rsidR="00C36807" w:rsidRPr="00510621">
        <w:rPr>
          <w:rFonts w:cs="Arial"/>
          <w:b/>
          <w:bCs/>
          <w:szCs w:val="22"/>
        </w:rPr>
        <w:t>gulations</w:t>
      </w:r>
    </w:p>
    <w:p w14:paraId="31070D05" w14:textId="36EEC6B7" w:rsidR="004F1206" w:rsidRPr="00510621" w:rsidRDefault="004F1206" w:rsidP="004F1206">
      <w:pPr>
        <w:rPr>
          <w:rFonts w:cs="Arial"/>
          <w:color w:val="FF0000"/>
          <w:szCs w:val="22"/>
        </w:rPr>
      </w:pPr>
      <w:r w:rsidRPr="004F1206">
        <w:rPr>
          <w:rFonts w:cs="Arial"/>
          <w:color w:val="FF0000"/>
          <w:szCs w:val="22"/>
        </w:rPr>
        <w:t xml:space="preserve">The </w:t>
      </w:r>
      <w:r w:rsidRPr="004F1206">
        <w:rPr>
          <w:rFonts w:cs="Arial"/>
          <w:b/>
          <w:bCs/>
          <w:color w:val="FF0000"/>
          <w:szCs w:val="22"/>
        </w:rPr>
        <w:t>General Data Protection Regulation (GDPR)</w:t>
      </w:r>
      <w:r w:rsidRPr="004F1206">
        <w:rPr>
          <w:rFonts w:cs="Arial"/>
          <w:color w:val="FF0000"/>
          <w:szCs w:val="22"/>
        </w:rPr>
        <w:t xml:space="preserve"> is a </w:t>
      </w:r>
      <w:r w:rsidRPr="00E94088">
        <w:rPr>
          <w:rFonts w:cs="Arial"/>
          <w:b/>
          <w:bCs/>
          <w:color w:val="FF0000"/>
          <w:szCs w:val="22"/>
        </w:rPr>
        <w:t>European Union</w:t>
      </w:r>
      <w:r w:rsidRPr="004F1206">
        <w:rPr>
          <w:rFonts w:cs="Arial"/>
          <w:color w:val="FF0000"/>
          <w:szCs w:val="22"/>
        </w:rPr>
        <w:t xml:space="preserve"> law that regulates the processing of personal data. It applies to all organi</w:t>
      </w:r>
      <w:r w:rsidR="00E94088">
        <w:rPr>
          <w:rFonts w:cs="Arial"/>
          <w:color w:val="FF0000"/>
          <w:szCs w:val="22"/>
        </w:rPr>
        <w:t>s</w:t>
      </w:r>
      <w:r w:rsidRPr="004F1206">
        <w:rPr>
          <w:rFonts w:cs="Arial"/>
          <w:color w:val="FF0000"/>
          <w:szCs w:val="22"/>
        </w:rPr>
        <w:t xml:space="preserve">ations operating within the EU or processing the data of EU residents. </w:t>
      </w:r>
    </w:p>
    <w:p w14:paraId="3EB98AC7" w14:textId="77777777" w:rsidR="004F1206" w:rsidRPr="00510621" w:rsidRDefault="004F1206" w:rsidP="004F1206">
      <w:pPr>
        <w:rPr>
          <w:rFonts w:cs="Arial"/>
          <w:color w:val="FF0000"/>
          <w:szCs w:val="22"/>
        </w:rPr>
      </w:pPr>
    </w:p>
    <w:p w14:paraId="4EC7CA12" w14:textId="0348D1BB" w:rsidR="00855AFA" w:rsidRPr="00510621" w:rsidRDefault="00510621" w:rsidP="00474F67">
      <w:pPr>
        <w:rPr>
          <w:rFonts w:cs="Arial"/>
          <w:color w:val="FF0000"/>
          <w:szCs w:val="22"/>
        </w:rPr>
      </w:pPr>
      <w:r w:rsidRPr="00E94088">
        <w:rPr>
          <w:rFonts w:cs="Arial"/>
          <w:color w:val="FF0000"/>
          <w:szCs w:val="22"/>
        </w:rPr>
        <w:t>The</w:t>
      </w:r>
      <w:r w:rsidRPr="00510621">
        <w:rPr>
          <w:rFonts w:cs="Arial"/>
          <w:b/>
          <w:bCs/>
          <w:color w:val="FF0000"/>
          <w:szCs w:val="22"/>
        </w:rPr>
        <w:t xml:space="preserve"> Data Protection Act 2018 </w:t>
      </w:r>
      <w:r w:rsidRPr="00510621">
        <w:rPr>
          <w:rFonts w:cs="Arial"/>
          <w:color w:val="FF0000"/>
          <w:szCs w:val="22"/>
          <w:lang w:val="en-US"/>
        </w:rPr>
        <w:t>controls how your personal information is used by organisations, businesses or the government</w:t>
      </w:r>
      <w:r w:rsidR="00E94088">
        <w:rPr>
          <w:rFonts w:cs="Arial"/>
          <w:color w:val="FF0000"/>
          <w:szCs w:val="22"/>
          <w:lang w:val="en-US"/>
        </w:rPr>
        <w:t xml:space="preserve"> </w:t>
      </w:r>
      <w:r w:rsidR="00E94088" w:rsidRPr="00E94088">
        <w:rPr>
          <w:rFonts w:cs="Arial"/>
          <w:b/>
          <w:bCs/>
          <w:color w:val="FF0000"/>
          <w:szCs w:val="22"/>
          <w:lang w:val="en-US"/>
        </w:rPr>
        <w:t>in the UK</w:t>
      </w:r>
      <w:r w:rsidRPr="00510621">
        <w:rPr>
          <w:rFonts w:cs="Arial"/>
          <w:color w:val="FF0000"/>
          <w:szCs w:val="22"/>
          <w:lang w:val="en-US"/>
        </w:rPr>
        <w:t>. It applies to all types and sizes of business</w:t>
      </w:r>
      <w:r w:rsidR="00E94088">
        <w:rPr>
          <w:rFonts w:cs="Arial"/>
          <w:color w:val="FF0000"/>
          <w:szCs w:val="22"/>
          <w:lang w:val="en-US"/>
        </w:rPr>
        <w:t>.</w:t>
      </w:r>
    </w:p>
    <w:p w14:paraId="2893437E" w14:textId="77777777" w:rsidR="00C36807" w:rsidRDefault="00C36807" w:rsidP="00474F67">
      <w:pPr>
        <w:rPr>
          <w:rFonts w:cs="Arial"/>
          <w:szCs w:val="22"/>
        </w:rPr>
      </w:pPr>
    </w:p>
    <w:p w14:paraId="49B376ED" w14:textId="5C0BE51F" w:rsidR="001E4B23" w:rsidRPr="00510621" w:rsidRDefault="001E4B23" w:rsidP="00474F67">
      <w:pPr>
        <w:rPr>
          <w:rFonts w:cs="Arial"/>
          <w:b/>
          <w:bCs/>
          <w:szCs w:val="22"/>
        </w:rPr>
      </w:pPr>
      <w:r w:rsidRPr="00510621">
        <w:rPr>
          <w:rFonts w:cs="Arial"/>
          <w:b/>
          <w:bCs/>
          <w:szCs w:val="22"/>
        </w:rPr>
        <w:t>The purpose of the legislation</w:t>
      </w:r>
    </w:p>
    <w:p w14:paraId="14ABFEF2" w14:textId="526D90CE" w:rsidR="001E4B23" w:rsidRPr="001E4B23" w:rsidRDefault="001E4B23" w:rsidP="001E4B23">
      <w:pPr>
        <w:numPr>
          <w:ilvl w:val="0"/>
          <w:numId w:val="36"/>
        </w:numPr>
        <w:rPr>
          <w:rFonts w:cs="Arial"/>
          <w:color w:val="FF0000"/>
          <w:szCs w:val="22"/>
        </w:rPr>
      </w:pPr>
      <w:r w:rsidRPr="001E4B23">
        <w:rPr>
          <w:rFonts w:cs="Arial"/>
          <w:color w:val="FF0000"/>
          <w:szCs w:val="22"/>
          <w:lang w:val="en-US"/>
        </w:rPr>
        <w:t>Supports businesses to process data</w:t>
      </w:r>
      <w:r w:rsidR="00A21F65">
        <w:rPr>
          <w:rFonts w:cs="Arial"/>
          <w:color w:val="FF0000"/>
          <w:szCs w:val="22"/>
          <w:lang w:val="en-US"/>
        </w:rPr>
        <w:t xml:space="preserve"> in order</w:t>
      </w:r>
      <w:r w:rsidRPr="001E4B23">
        <w:rPr>
          <w:rFonts w:cs="Arial"/>
          <w:color w:val="FF0000"/>
          <w:szCs w:val="22"/>
          <w:lang w:val="en-US"/>
        </w:rPr>
        <w:t xml:space="preserve"> to deliver products and services in a lawful, proper and fair way</w:t>
      </w:r>
      <w:r w:rsidR="00A21F65">
        <w:rPr>
          <w:rFonts w:cs="Arial"/>
          <w:color w:val="FF0000"/>
          <w:szCs w:val="22"/>
          <w:lang w:val="en-US"/>
        </w:rPr>
        <w:t>.</w:t>
      </w:r>
    </w:p>
    <w:p w14:paraId="25603E5E" w14:textId="50591D81" w:rsidR="001E4B23" w:rsidRPr="001E4B23" w:rsidRDefault="001E4B23" w:rsidP="001E4B23">
      <w:pPr>
        <w:numPr>
          <w:ilvl w:val="0"/>
          <w:numId w:val="36"/>
        </w:numPr>
        <w:rPr>
          <w:rFonts w:cs="Arial"/>
          <w:color w:val="FF0000"/>
          <w:szCs w:val="22"/>
        </w:rPr>
      </w:pPr>
      <w:r w:rsidRPr="001E4B23">
        <w:rPr>
          <w:rFonts w:cs="Arial"/>
          <w:color w:val="FF0000"/>
          <w:szCs w:val="22"/>
          <w:lang w:val="en-US"/>
        </w:rPr>
        <w:t>Protects the personali</w:t>
      </w:r>
      <w:r w:rsidR="00E94088">
        <w:rPr>
          <w:rFonts w:cs="Arial"/>
          <w:color w:val="FF0000"/>
          <w:szCs w:val="22"/>
          <w:lang w:val="en-US"/>
        </w:rPr>
        <w:t>s</w:t>
      </w:r>
      <w:r w:rsidRPr="001E4B23">
        <w:rPr>
          <w:rFonts w:cs="Arial"/>
          <w:color w:val="FF0000"/>
          <w:szCs w:val="22"/>
          <w:lang w:val="en-US"/>
        </w:rPr>
        <w:t>ed data of individuals, keeping them safe from harm</w:t>
      </w:r>
      <w:r w:rsidR="00A21F65">
        <w:rPr>
          <w:rFonts w:cs="Arial"/>
          <w:color w:val="FF0000"/>
          <w:szCs w:val="22"/>
          <w:lang w:val="en-US"/>
        </w:rPr>
        <w:t>.</w:t>
      </w:r>
    </w:p>
    <w:p w14:paraId="78455551" w14:textId="05CDC292" w:rsidR="001E4B23" w:rsidRPr="001E4B23" w:rsidRDefault="001E4B23" w:rsidP="001E4B23">
      <w:pPr>
        <w:numPr>
          <w:ilvl w:val="0"/>
          <w:numId w:val="36"/>
        </w:numPr>
        <w:rPr>
          <w:rFonts w:cs="Arial"/>
          <w:color w:val="FF0000"/>
          <w:szCs w:val="22"/>
        </w:rPr>
      </w:pPr>
      <w:r w:rsidRPr="001E4B23">
        <w:rPr>
          <w:rFonts w:cs="Arial"/>
          <w:color w:val="FF0000"/>
          <w:szCs w:val="22"/>
          <w:lang w:val="en-US"/>
        </w:rPr>
        <w:t>Regulates how organi</w:t>
      </w:r>
      <w:r w:rsidR="00E94088">
        <w:rPr>
          <w:rFonts w:cs="Arial"/>
          <w:color w:val="FF0000"/>
          <w:szCs w:val="22"/>
          <w:lang w:val="en-US"/>
        </w:rPr>
        <w:t>s</w:t>
      </w:r>
      <w:r w:rsidRPr="001E4B23">
        <w:rPr>
          <w:rFonts w:cs="Arial"/>
          <w:color w:val="FF0000"/>
          <w:szCs w:val="22"/>
          <w:lang w:val="en-US"/>
        </w:rPr>
        <w:t>ations process individuals</w:t>
      </w:r>
      <w:r w:rsidR="00E94088">
        <w:rPr>
          <w:rFonts w:cs="Arial"/>
          <w:color w:val="FF0000"/>
          <w:szCs w:val="22"/>
          <w:lang w:val="en-US"/>
        </w:rPr>
        <w:t>’</w:t>
      </w:r>
      <w:r w:rsidRPr="001E4B23">
        <w:rPr>
          <w:rFonts w:cs="Arial"/>
          <w:color w:val="FF0000"/>
          <w:szCs w:val="22"/>
          <w:lang w:val="en-US"/>
        </w:rPr>
        <w:t xml:space="preserve"> data, and gives individuals rights over their data</w:t>
      </w:r>
      <w:r w:rsidR="00A21F65">
        <w:rPr>
          <w:rFonts w:cs="Arial"/>
          <w:color w:val="FF0000"/>
          <w:szCs w:val="22"/>
          <w:lang w:val="en-US"/>
        </w:rPr>
        <w:t>.</w:t>
      </w:r>
    </w:p>
    <w:p w14:paraId="16E6F4F9" w14:textId="41AE134F" w:rsidR="001E4B23" w:rsidRPr="001E4B23" w:rsidRDefault="001E4B23" w:rsidP="001E4B23">
      <w:pPr>
        <w:numPr>
          <w:ilvl w:val="0"/>
          <w:numId w:val="36"/>
        </w:numPr>
        <w:rPr>
          <w:rFonts w:cs="Arial"/>
          <w:color w:val="FF0000"/>
          <w:szCs w:val="22"/>
        </w:rPr>
      </w:pPr>
      <w:r w:rsidRPr="001E4B23">
        <w:rPr>
          <w:rFonts w:cs="Arial"/>
          <w:color w:val="FF0000"/>
          <w:szCs w:val="22"/>
          <w:lang w:val="en-US"/>
        </w:rPr>
        <w:t>Prevents organi</w:t>
      </w:r>
      <w:r w:rsidR="00E94088">
        <w:rPr>
          <w:rFonts w:cs="Arial"/>
          <w:color w:val="FF0000"/>
          <w:szCs w:val="22"/>
          <w:lang w:val="en-US"/>
        </w:rPr>
        <w:t>s</w:t>
      </w:r>
      <w:r w:rsidRPr="001E4B23">
        <w:rPr>
          <w:rFonts w:cs="Arial"/>
          <w:color w:val="FF0000"/>
          <w:szCs w:val="22"/>
          <w:lang w:val="en-US"/>
        </w:rPr>
        <w:t>ations sharing/selling data without permission</w:t>
      </w:r>
      <w:r w:rsidR="00A21F65">
        <w:rPr>
          <w:rFonts w:cs="Arial"/>
          <w:color w:val="FF0000"/>
          <w:szCs w:val="22"/>
          <w:lang w:val="en-US"/>
        </w:rPr>
        <w:t>.</w:t>
      </w:r>
    </w:p>
    <w:p w14:paraId="07B00D83" w14:textId="77777777" w:rsidR="001E4B23" w:rsidRDefault="001E4B23" w:rsidP="00474F67">
      <w:pPr>
        <w:rPr>
          <w:rFonts w:cs="Arial"/>
          <w:szCs w:val="22"/>
        </w:rPr>
      </w:pPr>
    </w:p>
    <w:p w14:paraId="240C67CA" w14:textId="44DB8809" w:rsidR="006E1028" w:rsidRPr="00A97DAB" w:rsidRDefault="00C36807" w:rsidP="001E4B23">
      <w:pPr>
        <w:pStyle w:val="Answer"/>
        <w:ind w:left="0"/>
        <w:rPr>
          <w:b/>
          <w:bCs/>
        </w:rPr>
      </w:pPr>
      <w:r w:rsidRPr="00A97DAB">
        <w:rPr>
          <w:b/>
          <w:bCs/>
        </w:rPr>
        <w:t>Data protection principles</w:t>
      </w:r>
    </w:p>
    <w:p w14:paraId="7028C9FD" w14:textId="0A056855" w:rsidR="00FF7FDF" w:rsidRPr="00FF7FDF" w:rsidRDefault="00702AD2" w:rsidP="001E4B23">
      <w:pPr>
        <w:pStyle w:val="Answer"/>
        <w:ind w:left="0"/>
        <w:rPr>
          <w:color w:val="FF0000"/>
        </w:rPr>
      </w:pPr>
      <w:r>
        <w:rPr>
          <w:color w:val="FF0000"/>
        </w:rPr>
        <w:t>Anyone handling d</w:t>
      </w:r>
      <w:r w:rsidR="00FF7FDF" w:rsidRPr="00FF7FDF">
        <w:rPr>
          <w:color w:val="FF0000"/>
        </w:rPr>
        <w:t xml:space="preserve">ata must </w:t>
      </w:r>
      <w:r>
        <w:rPr>
          <w:color w:val="FF0000"/>
        </w:rPr>
        <w:t>ensure it is</w:t>
      </w:r>
      <w:r w:rsidR="00FF7FDF" w:rsidRPr="00FF7FDF">
        <w:rPr>
          <w:color w:val="FF0000"/>
        </w:rPr>
        <w:t>:</w:t>
      </w:r>
    </w:p>
    <w:p w14:paraId="60CF22FC" w14:textId="77777777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used fairly, lawfully and transparently</w:t>
      </w:r>
    </w:p>
    <w:p w14:paraId="057DF6B7" w14:textId="77777777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used for specified, explicit purposes</w:t>
      </w:r>
    </w:p>
    <w:p w14:paraId="4C6E8F44" w14:textId="1F5AA652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used in a way that is adequate, relevant and limited only</w:t>
      </w:r>
      <w:r w:rsidR="00E94088">
        <w:rPr>
          <w:color w:val="FF0000"/>
          <w:lang w:val="en-US"/>
        </w:rPr>
        <w:t xml:space="preserve"> to</w:t>
      </w:r>
      <w:r w:rsidRPr="00A97DAB">
        <w:rPr>
          <w:color w:val="FF0000"/>
          <w:lang w:val="en-US"/>
        </w:rPr>
        <w:t xml:space="preserve"> what is necessary</w:t>
      </w:r>
    </w:p>
    <w:p w14:paraId="487AF3CD" w14:textId="77777777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accurate and, where necessary, kept up to date</w:t>
      </w:r>
    </w:p>
    <w:p w14:paraId="2FE7DFFB" w14:textId="77777777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kept for no longer than is necessary</w:t>
      </w:r>
    </w:p>
    <w:p w14:paraId="6D887839" w14:textId="73AB4C63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handled in a way that ensures appropriate security, including protection against unlawful or unauthorised processing, access, loss, destruction or damage</w:t>
      </w:r>
      <w:r w:rsidR="00E94088">
        <w:rPr>
          <w:color w:val="FF0000"/>
          <w:lang w:val="en-US"/>
        </w:rPr>
        <w:t>.</w:t>
      </w:r>
    </w:p>
    <w:p w14:paraId="5247917D" w14:textId="77777777" w:rsidR="00A97DAB" w:rsidRDefault="00A97DAB" w:rsidP="001E4B23">
      <w:pPr>
        <w:pStyle w:val="Answer"/>
        <w:ind w:left="0"/>
      </w:pPr>
    </w:p>
    <w:p w14:paraId="0FC00DB4" w14:textId="77777777" w:rsidR="00E94088" w:rsidRDefault="00E94088" w:rsidP="001E4B23">
      <w:pPr>
        <w:pStyle w:val="Answer"/>
        <w:ind w:left="0"/>
      </w:pPr>
    </w:p>
    <w:p w14:paraId="2654F590" w14:textId="77777777" w:rsidR="00C36807" w:rsidRDefault="00C36807" w:rsidP="001E4B23">
      <w:pPr>
        <w:pStyle w:val="Answer"/>
        <w:ind w:left="0"/>
      </w:pPr>
    </w:p>
    <w:p w14:paraId="5F2A8719" w14:textId="77777777" w:rsidR="003253C3" w:rsidRDefault="003253C3" w:rsidP="001E4B23">
      <w:pPr>
        <w:pStyle w:val="Answer"/>
        <w:ind w:left="0"/>
      </w:pPr>
    </w:p>
    <w:p w14:paraId="4DE1F81B" w14:textId="76639BD4" w:rsidR="00855AFA" w:rsidRPr="00F50672" w:rsidRDefault="00855AFA" w:rsidP="001E4B23">
      <w:pPr>
        <w:pStyle w:val="Answer"/>
        <w:ind w:left="0"/>
        <w:rPr>
          <w:b/>
          <w:bCs/>
        </w:rPr>
      </w:pPr>
      <w:r w:rsidRPr="00F50672">
        <w:rPr>
          <w:b/>
          <w:bCs/>
        </w:rPr>
        <w:lastRenderedPageBreak/>
        <w:t xml:space="preserve">Risks of </w:t>
      </w:r>
      <w:r w:rsidR="00A97DAB" w:rsidRPr="00F50672">
        <w:rPr>
          <w:b/>
          <w:bCs/>
        </w:rPr>
        <w:t>n</w:t>
      </w:r>
      <w:r w:rsidRPr="00F50672">
        <w:rPr>
          <w:b/>
          <w:bCs/>
        </w:rPr>
        <w:t>on-compliance</w:t>
      </w:r>
    </w:p>
    <w:p w14:paraId="774EE0EB" w14:textId="4E27A759" w:rsidR="009F274D" w:rsidRPr="009F274D" w:rsidRDefault="009F274D" w:rsidP="00E94088">
      <w:pPr>
        <w:pStyle w:val="Answer"/>
        <w:ind w:left="0"/>
        <w:rPr>
          <w:color w:val="FF0000"/>
        </w:rPr>
      </w:pPr>
      <w:r w:rsidRPr="009F274D">
        <w:rPr>
          <w:color w:val="FF0000"/>
        </w:rPr>
        <w:t xml:space="preserve">Non-compliance with data protection laws can have severe consequences. Individuals can complain to the </w:t>
      </w:r>
      <w:r w:rsidRPr="009F274D">
        <w:rPr>
          <w:b/>
          <w:bCs/>
          <w:color w:val="FF0000"/>
        </w:rPr>
        <w:t xml:space="preserve">Information Commissioner's Office (ICO) </w:t>
      </w:r>
      <w:r w:rsidRPr="009F274D">
        <w:rPr>
          <w:color w:val="FF0000"/>
        </w:rPr>
        <w:t xml:space="preserve">if they are unsatisfied with a company’s use of their data. The ICO </w:t>
      </w:r>
      <w:r w:rsidRPr="009F274D">
        <w:rPr>
          <w:color w:val="FF0000"/>
          <w:lang w:val="en-US"/>
        </w:rPr>
        <w:t>can investigate the claim and take action against anyone who</w:t>
      </w:r>
      <w:r w:rsidR="00E94088">
        <w:rPr>
          <w:color w:val="FF0000"/>
          <w:lang w:val="en-US"/>
        </w:rPr>
        <w:t xml:space="preserve"> has</w:t>
      </w:r>
      <w:r w:rsidRPr="009F274D">
        <w:rPr>
          <w:color w:val="FF0000"/>
          <w:lang w:val="en-US"/>
        </w:rPr>
        <w:t xml:space="preserve"> misused personal data.</w:t>
      </w:r>
      <w:r w:rsidRPr="009F274D">
        <w:rPr>
          <w:color w:val="FF0000"/>
        </w:rPr>
        <w:t xml:space="preserve"> Consequences for business</w:t>
      </w:r>
      <w:r w:rsidR="00E94088">
        <w:rPr>
          <w:color w:val="FF0000"/>
        </w:rPr>
        <w:t>es</w:t>
      </w:r>
      <w:r w:rsidRPr="009F274D">
        <w:rPr>
          <w:color w:val="FF0000"/>
        </w:rPr>
        <w:t xml:space="preserve"> include: </w:t>
      </w:r>
    </w:p>
    <w:p w14:paraId="28178BBD" w14:textId="12DAC7A3" w:rsidR="009F274D" w:rsidRPr="009F274D" w:rsidRDefault="009F274D" w:rsidP="009F274D">
      <w:pPr>
        <w:pStyle w:val="Answer"/>
        <w:numPr>
          <w:ilvl w:val="0"/>
          <w:numId w:val="40"/>
        </w:numPr>
        <w:rPr>
          <w:color w:val="FF0000"/>
        </w:rPr>
      </w:pPr>
      <w:r w:rsidRPr="009F274D">
        <w:rPr>
          <w:color w:val="FF0000"/>
        </w:rPr>
        <w:t>financial penalties</w:t>
      </w:r>
      <w:r w:rsidR="00F50672">
        <w:rPr>
          <w:color w:val="FF0000"/>
        </w:rPr>
        <w:t xml:space="preserve"> </w:t>
      </w:r>
    </w:p>
    <w:p w14:paraId="2A588896" w14:textId="77777777" w:rsidR="009F274D" w:rsidRPr="009F274D" w:rsidRDefault="009F274D" w:rsidP="009F274D">
      <w:pPr>
        <w:pStyle w:val="Answer"/>
        <w:numPr>
          <w:ilvl w:val="0"/>
          <w:numId w:val="40"/>
        </w:numPr>
        <w:rPr>
          <w:color w:val="FF0000"/>
        </w:rPr>
      </w:pPr>
      <w:r w:rsidRPr="009F274D">
        <w:rPr>
          <w:color w:val="FF0000"/>
        </w:rPr>
        <w:t>legal action</w:t>
      </w:r>
    </w:p>
    <w:p w14:paraId="217C9B71" w14:textId="77777777" w:rsidR="009F274D" w:rsidRPr="009F274D" w:rsidRDefault="009F274D" w:rsidP="009F274D">
      <w:pPr>
        <w:pStyle w:val="Answer"/>
        <w:numPr>
          <w:ilvl w:val="0"/>
          <w:numId w:val="40"/>
        </w:numPr>
        <w:rPr>
          <w:color w:val="FF0000"/>
        </w:rPr>
      </w:pPr>
      <w:r w:rsidRPr="009F274D">
        <w:rPr>
          <w:color w:val="FF0000"/>
        </w:rPr>
        <w:t>reputational damage</w:t>
      </w:r>
    </w:p>
    <w:p w14:paraId="4463F353" w14:textId="6E297847" w:rsidR="009F274D" w:rsidRPr="009F274D" w:rsidRDefault="009F274D" w:rsidP="009F274D">
      <w:pPr>
        <w:pStyle w:val="Answer"/>
        <w:numPr>
          <w:ilvl w:val="0"/>
          <w:numId w:val="40"/>
        </w:numPr>
        <w:rPr>
          <w:color w:val="FF0000"/>
        </w:rPr>
      </w:pPr>
      <w:r w:rsidRPr="009F274D">
        <w:rPr>
          <w:color w:val="FF0000"/>
        </w:rPr>
        <w:t xml:space="preserve">loss of business opportunities. </w:t>
      </w:r>
    </w:p>
    <w:p w14:paraId="575D6E8C" w14:textId="77777777" w:rsidR="009F274D" w:rsidRDefault="009F274D" w:rsidP="001E4B23">
      <w:pPr>
        <w:pStyle w:val="Answer"/>
        <w:ind w:left="0"/>
      </w:pPr>
    </w:p>
    <w:p w14:paraId="08C43AB4" w14:textId="77777777" w:rsidR="00855AFA" w:rsidRDefault="00855AFA" w:rsidP="001E4B23">
      <w:pPr>
        <w:pStyle w:val="Answer"/>
        <w:ind w:left="0"/>
      </w:pPr>
    </w:p>
    <w:p w14:paraId="609BF7FF" w14:textId="77777777" w:rsidR="00855AFA" w:rsidRDefault="00855AFA" w:rsidP="001E4B23">
      <w:pPr>
        <w:pStyle w:val="Answer"/>
        <w:ind w:left="0"/>
      </w:pPr>
    </w:p>
    <w:sectPr w:rsidR="00855AF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945C9" w14:textId="77777777" w:rsidR="00E00D22" w:rsidRDefault="00E00D22">
      <w:pPr>
        <w:spacing w:before="0" w:after="0"/>
      </w:pPr>
      <w:r>
        <w:separator/>
      </w:r>
    </w:p>
  </w:endnote>
  <w:endnote w:type="continuationSeparator" w:id="0">
    <w:p w14:paraId="2932107F" w14:textId="77777777" w:rsidR="00E00D22" w:rsidRDefault="00E00D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253C3">
      <w:fldChar w:fldCharType="begin"/>
    </w:r>
    <w:r w:rsidR="003253C3">
      <w:instrText xml:space="preserve"> NUMPAGES   \* MERGEFORMAT </w:instrText>
    </w:r>
    <w:r w:rsidR="003253C3">
      <w:fldChar w:fldCharType="separate"/>
    </w:r>
    <w:r w:rsidR="00F03E33">
      <w:t>1</w:t>
    </w:r>
    <w:r w:rsidR="003253C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79B91" w14:textId="77777777" w:rsidR="00E00D22" w:rsidRDefault="00E00D22">
      <w:pPr>
        <w:spacing w:before="0" w:after="0"/>
      </w:pPr>
      <w:r>
        <w:separator/>
      </w:r>
    </w:p>
  </w:footnote>
  <w:footnote w:type="continuationSeparator" w:id="0">
    <w:p w14:paraId="60D18A16" w14:textId="77777777" w:rsidR="00E00D22" w:rsidRDefault="00E00D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A3D63"/>
    <w:multiLevelType w:val="hybridMultilevel"/>
    <w:tmpl w:val="6BB46AC6"/>
    <w:lvl w:ilvl="0" w:tplc="AE628D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4383DA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B2A4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E89E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BDE8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146B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B0C8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B284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026D7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B368A"/>
    <w:multiLevelType w:val="hybridMultilevel"/>
    <w:tmpl w:val="0C7C71F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64578"/>
    <w:multiLevelType w:val="hybridMultilevel"/>
    <w:tmpl w:val="9C2005AC"/>
    <w:lvl w:ilvl="0" w:tplc="DE805D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AE6D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9435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7200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51441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F0F1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6D0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05C03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C46E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42E13"/>
    <w:multiLevelType w:val="hybridMultilevel"/>
    <w:tmpl w:val="AC164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B74AD"/>
    <w:multiLevelType w:val="hybridMultilevel"/>
    <w:tmpl w:val="E23CC428"/>
    <w:lvl w:ilvl="0" w:tplc="E0C0BD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25EF76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1EDC3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B22A1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32DE1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C205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98F2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38E9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8CC1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2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63894141">
    <w:abstractNumId w:val="10"/>
  </w:num>
  <w:num w:numId="37" w16cid:durableId="166139957">
    <w:abstractNumId w:val="23"/>
  </w:num>
  <w:num w:numId="38" w16cid:durableId="1923291613">
    <w:abstractNumId w:val="15"/>
  </w:num>
  <w:num w:numId="39" w16cid:durableId="1458600135">
    <w:abstractNumId w:val="20"/>
  </w:num>
  <w:num w:numId="40" w16cid:durableId="43464218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82C62"/>
    <w:rsid w:val="000B231F"/>
    <w:rsid w:val="000E194B"/>
    <w:rsid w:val="00110217"/>
    <w:rsid w:val="00152AC3"/>
    <w:rsid w:val="00156AF3"/>
    <w:rsid w:val="0019491D"/>
    <w:rsid w:val="001E4B23"/>
    <w:rsid w:val="001F2282"/>
    <w:rsid w:val="001F74AD"/>
    <w:rsid w:val="0024661D"/>
    <w:rsid w:val="002A3292"/>
    <w:rsid w:val="002D07A8"/>
    <w:rsid w:val="002E0182"/>
    <w:rsid w:val="002E436A"/>
    <w:rsid w:val="002F0D0F"/>
    <w:rsid w:val="002F4F9B"/>
    <w:rsid w:val="003253C3"/>
    <w:rsid w:val="003405EA"/>
    <w:rsid w:val="003F7F14"/>
    <w:rsid w:val="00404B31"/>
    <w:rsid w:val="00474F67"/>
    <w:rsid w:val="0048500D"/>
    <w:rsid w:val="00497A33"/>
    <w:rsid w:val="004C7BA8"/>
    <w:rsid w:val="004F1206"/>
    <w:rsid w:val="00510621"/>
    <w:rsid w:val="00522767"/>
    <w:rsid w:val="00524E1B"/>
    <w:rsid w:val="00607551"/>
    <w:rsid w:val="00611591"/>
    <w:rsid w:val="006124C0"/>
    <w:rsid w:val="006135C0"/>
    <w:rsid w:val="00646B1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AD2"/>
    <w:rsid w:val="00760E4A"/>
    <w:rsid w:val="00797FA7"/>
    <w:rsid w:val="007C6A29"/>
    <w:rsid w:val="00823BCE"/>
    <w:rsid w:val="00855AFA"/>
    <w:rsid w:val="00867DE3"/>
    <w:rsid w:val="008972E9"/>
    <w:rsid w:val="008C1F1C"/>
    <w:rsid w:val="008D216A"/>
    <w:rsid w:val="008D47A6"/>
    <w:rsid w:val="00927E61"/>
    <w:rsid w:val="0093071A"/>
    <w:rsid w:val="009372F9"/>
    <w:rsid w:val="009975A0"/>
    <w:rsid w:val="009C5C6E"/>
    <w:rsid w:val="009F274D"/>
    <w:rsid w:val="00A147A6"/>
    <w:rsid w:val="00A21F65"/>
    <w:rsid w:val="00A2454C"/>
    <w:rsid w:val="00A82DCC"/>
    <w:rsid w:val="00A97DAB"/>
    <w:rsid w:val="00AE245C"/>
    <w:rsid w:val="00AF25C9"/>
    <w:rsid w:val="00B054EC"/>
    <w:rsid w:val="00B634AC"/>
    <w:rsid w:val="00BE2C21"/>
    <w:rsid w:val="00C01D20"/>
    <w:rsid w:val="00C06474"/>
    <w:rsid w:val="00C202BF"/>
    <w:rsid w:val="00C36807"/>
    <w:rsid w:val="00C61FFD"/>
    <w:rsid w:val="00C858D7"/>
    <w:rsid w:val="00C92F19"/>
    <w:rsid w:val="00CB597B"/>
    <w:rsid w:val="00CC3B85"/>
    <w:rsid w:val="00D073BC"/>
    <w:rsid w:val="00D255F0"/>
    <w:rsid w:val="00D51C40"/>
    <w:rsid w:val="00D56B82"/>
    <w:rsid w:val="00DA2485"/>
    <w:rsid w:val="00DE29A8"/>
    <w:rsid w:val="00E00D22"/>
    <w:rsid w:val="00E237DB"/>
    <w:rsid w:val="00E94088"/>
    <w:rsid w:val="00EC0BC3"/>
    <w:rsid w:val="00F007A7"/>
    <w:rsid w:val="00F03E33"/>
    <w:rsid w:val="00F15749"/>
    <w:rsid w:val="00F42A36"/>
    <w:rsid w:val="00F50672"/>
    <w:rsid w:val="00F82617"/>
    <w:rsid w:val="00F83FC6"/>
    <w:rsid w:val="00F967EC"/>
    <w:rsid w:val="00FD52DA"/>
    <w:rsid w:val="00FF2FC2"/>
    <w:rsid w:val="00FF7F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255F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9408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40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408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40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0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590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79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64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8143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9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774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44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2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20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2BF038-B25D-4AB6-B2AF-37E0AAABB5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47</cp:revision>
  <cp:lastPrinted>2013-05-15T12:05:00Z</cp:lastPrinted>
  <dcterms:created xsi:type="dcterms:W3CDTF">2020-12-17T14:20:00Z</dcterms:created>
  <dcterms:modified xsi:type="dcterms:W3CDTF">2023-09-18T11:35:00Z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